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14" w:rsidRPr="001340F3" w:rsidRDefault="00CB0A14" w:rsidP="001340F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1340F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Планшет для ребенка — польза или вред?</w:t>
      </w:r>
    </w:p>
    <w:p w:rsidR="00FA1A1C" w:rsidRDefault="00FA1A1C" w:rsidP="00FA1A1C">
      <w:pPr>
        <w:pStyle w:val="a3"/>
        <w:spacing w:before="0" w:beforeAutospacing="0" w:after="0" w:afterAutospacing="0" w:line="360" w:lineRule="auto"/>
        <w:ind w:firstLine="284"/>
        <w:jc w:val="center"/>
        <w:rPr>
          <w:sz w:val="28"/>
          <w:szCs w:val="28"/>
          <w:bdr w:val="none" w:sz="0" w:space="0" w:color="auto" w:frame="1"/>
        </w:rPr>
      </w:pPr>
    </w:p>
    <w:p w:rsidR="00FA1A1C" w:rsidRDefault="00FA1A1C" w:rsidP="00FA1A1C">
      <w:pPr>
        <w:pStyle w:val="a3"/>
        <w:spacing w:before="0" w:beforeAutospacing="0" w:after="0" w:afterAutospacing="0" w:line="360" w:lineRule="auto"/>
        <w:ind w:firstLine="284"/>
        <w:jc w:val="center"/>
        <w:rPr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5818D43" wp14:editId="0E2764B9">
            <wp:extent cx="2486025" cy="1667831"/>
            <wp:effectExtent l="0" t="0" r="0" b="0"/>
            <wp:docPr id="2" name="Рисунок 2" descr="http://files.adme.ru/files/news/part_65/655755/n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adme.ru/files/news/part_65/655755/ny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14" cy="16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5B" w:rsidRPr="001340F3" w:rsidRDefault="002E1D5B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sz w:val="28"/>
          <w:szCs w:val="28"/>
          <w:bdr w:val="none" w:sz="0" w:space="0" w:color="auto" w:frame="1"/>
        </w:rPr>
        <w:t>Развивающие игры и интерактивные книги - это достижения современного мира.</w:t>
      </w:r>
      <w:r w:rsidRPr="001340F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340F3">
        <w:rPr>
          <w:sz w:val="28"/>
          <w:szCs w:val="28"/>
          <w:bdr w:val="none" w:sz="0" w:space="0" w:color="auto" w:frame="1"/>
        </w:rPr>
        <w:t xml:space="preserve"> Поэтому, не стоит к планшетам и обучающим программам относиться негативно.</w:t>
      </w:r>
    </w:p>
    <w:p w:rsidR="004908A8" w:rsidRPr="001340F3" w:rsidRDefault="00CB0A14" w:rsidP="001340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должны свободно ориентироваться как в реальном, так и виртуальном пространстве, этого требует современный мир.</w:t>
      </w:r>
      <w:r w:rsidR="004908A8"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ланшет может стать отличным помощником</w:t>
      </w:r>
      <w:r w:rsidR="004908A8"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раннем развитии ребенка</w:t>
      </w:r>
      <w:r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сегодняшний день уже существуют тысячи развивающих приложений, игрушек, программ для детей самого юного возраста. Есть также «живые» сказки, которые очень нравятся малышам. С помощью некоторых приложений ре</w:t>
      </w:r>
      <w:r w:rsidR="004908A8"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бенок легко выучит счет и цвета,</w:t>
      </w:r>
      <w:r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домашних и диких животных, азбуку</w:t>
      </w:r>
      <w:r w:rsidR="004908A8"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развивать логику, абстрактное мышление и внимательность</w:t>
      </w:r>
      <w:r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… и все это в игровой форме.</w:t>
      </w:r>
    </w:p>
    <w:p w:rsidR="00CB0A14" w:rsidRPr="001340F3" w:rsidRDefault="004908A8" w:rsidP="001340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0F3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появление планшетов и смартфонов, приводит к тому, что сегодняшнее поколение уже предпочитает скрытые от посторонних коммуникации. Это делает чувства беднее</w:t>
      </w:r>
      <w:r w:rsidR="00CB0A14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очень важно не отмахиваться от этой проблемы </w:t>
      </w:r>
      <w:r w:rsidR="00906366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CB0A14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жизнь во всех её проявлениях, чтобы компенсировать недостаток р</w:t>
      </w:r>
      <w:r w:rsidR="00906366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еального взаимодействия с миро</w:t>
      </w:r>
      <w:r w:rsidR="002E1D5B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6366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5B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6366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</w:t>
      </w:r>
      <w:r w:rsidR="002E1D5B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06366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природу, в походы, заниматься в кружках, читать вместе </w:t>
      </w:r>
      <w:r w:rsidR="002E1D5B" w:rsidRPr="001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др.)</w:t>
      </w:r>
    </w:p>
    <w:p w:rsidR="00FA1A1C" w:rsidRDefault="00FA1A1C" w:rsidP="00FA1A1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E903C3" wp14:editId="05AE7AEB">
            <wp:extent cx="3719153" cy="1519781"/>
            <wp:effectExtent l="0" t="0" r="0" b="0"/>
            <wp:docPr id="4" name="Рисунок 4" descr="http://cdn1.tnwcdn.com/wp-content/blogs.dir/1/files/2013/10/babiesand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tnwcdn.com/wp-content/blogs.dir/1/files/2013/10/babiesandph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3" cy="15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1727" w:rsidRPr="001340F3" w:rsidRDefault="00531727" w:rsidP="001340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0F3">
        <w:rPr>
          <w:rFonts w:ascii="Times New Roman" w:hAnsi="Times New Roman" w:cs="Times New Roman"/>
          <w:sz w:val="28"/>
          <w:szCs w:val="28"/>
        </w:rPr>
        <w:lastRenderedPageBreak/>
        <w:t>Когда ребенок играет в "обычные" игрушки, происходит постоянная смена деятельности. Трехлетний ребенок играет в игрушку три, пять, максимум десять минут и после этого его внимание необходимо переключить на что-то новое, чтобы заинтересовать. На планшете некоторые 3-6 летние дети могут беспрерывно играть, рисовать, смотреть видео и фото, рисовать - час, два, а некоторые и дольше.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b/>
          <w:bCs/>
          <w:sz w:val="28"/>
          <w:szCs w:val="28"/>
          <w:bdr w:val="none" w:sz="0" w:space="0" w:color="auto" w:frame="1"/>
        </w:rPr>
        <w:t>Последствия длительных "занятий" на планшете: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sz w:val="28"/>
          <w:szCs w:val="28"/>
          <w:bdr w:val="none" w:sz="0" w:space="0" w:color="auto" w:frame="1"/>
        </w:rPr>
        <w:t>- возбужденность и раздражительность;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sz w:val="28"/>
          <w:szCs w:val="28"/>
          <w:bdr w:val="none" w:sz="0" w:space="0" w:color="auto" w:frame="1"/>
        </w:rPr>
        <w:t>- рассеянное внимание;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sz w:val="28"/>
          <w:szCs w:val="28"/>
          <w:bdr w:val="none" w:sz="0" w:space="0" w:color="auto" w:frame="1"/>
        </w:rPr>
        <w:t>-</w:t>
      </w:r>
      <w:r w:rsidR="002E1D5B" w:rsidRPr="001340F3">
        <w:rPr>
          <w:sz w:val="28"/>
          <w:szCs w:val="28"/>
          <w:bdr w:val="none" w:sz="0" w:space="0" w:color="auto" w:frame="1"/>
        </w:rPr>
        <w:t xml:space="preserve"> нарушение сна, чувство тревоги, </w:t>
      </w:r>
      <w:r w:rsidRPr="001340F3">
        <w:rPr>
          <w:sz w:val="28"/>
          <w:szCs w:val="28"/>
          <w:bdr w:val="none" w:sz="0" w:space="0" w:color="auto" w:frame="1"/>
        </w:rPr>
        <w:t>пробуждения среди ночи.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b/>
          <w:bCs/>
          <w:sz w:val="28"/>
          <w:szCs w:val="28"/>
          <w:bdr w:val="none" w:sz="0" w:space="0" w:color="auto" w:frame="1"/>
        </w:rPr>
        <w:t>Поэтому задача родителей - всегда обеспечивать смену деятельности ребенку, стараться иметь под рукой что-то, что может увлечь ребенка и станет на время альтернативой планшету</w:t>
      </w:r>
      <w:r w:rsidR="00906366" w:rsidRPr="001340F3">
        <w:rPr>
          <w:b/>
          <w:bCs/>
          <w:sz w:val="28"/>
          <w:szCs w:val="28"/>
          <w:bdr w:val="none" w:sz="0" w:space="0" w:color="auto" w:frame="1"/>
        </w:rPr>
        <w:t>.</w:t>
      </w:r>
      <w:r w:rsidR="002E1D5B" w:rsidRPr="001340F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340F3">
        <w:rPr>
          <w:b/>
          <w:bCs/>
          <w:sz w:val="28"/>
          <w:szCs w:val="28"/>
          <w:bdr w:val="none" w:sz="0" w:space="0" w:color="auto" w:frame="1"/>
        </w:rPr>
        <w:t>Это важно и для психического состояния ребенка, и для зрения и для развития.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sz w:val="28"/>
          <w:szCs w:val="28"/>
          <w:bdr w:val="none" w:sz="0" w:space="0" w:color="auto" w:frame="1"/>
        </w:rPr>
        <w:t>Детям интереснее и легче обучаться с помощью игр и интерактивных книг на планшете. К тому же дома сразу уменьшается количество развивающих пособий, которые стоят дов</w:t>
      </w:r>
      <w:r w:rsidR="00A1523E" w:rsidRPr="001340F3">
        <w:rPr>
          <w:sz w:val="28"/>
          <w:szCs w:val="28"/>
          <w:bdr w:val="none" w:sz="0" w:space="0" w:color="auto" w:frame="1"/>
        </w:rPr>
        <w:t>ольно дорого, а нужны совсем не</w:t>
      </w:r>
      <w:r w:rsidRPr="001340F3">
        <w:rPr>
          <w:sz w:val="28"/>
          <w:szCs w:val="28"/>
          <w:bdr w:val="none" w:sz="0" w:space="0" w:color="auto" w:frame="1"/>
        </w:rPr>
        <w:t xml:space="preserve">надолго. </w:t>
      </w:r>
    </w:p>
    <w:p w:rsidR="00531727" w:rsidRPr="001340F3" w:rsidRDefault="00531727" w:rsidP="001340F3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40F3">
        <w:rPr>
          <w:b/>
          <w:bCs/>
          <w:sz w:val="28"/>
          <w:szCs w:val="28"/>
          <w:bdr w:val="none" w:sz="0" w:space="0" w:color="auto" w:frame="1"/>
        </w:rPr>
        <w:t>Просто надо внимательно относиться к тому, каки</w:t>
      </w:r>
      <w:r w:rsidR="004908A8" w:rsidRPr="001340F3">
        <w:rPr>
          <w:b/>
          <w:bCs/>
          <w:sz w:val="28"/>
          <w:szCs w:val="28"/>
          <w:bdr w:val="none" w:sz="0" w:space="0" w:color="auto" w:frame="1"/>
        </w:rPr>
        <w:t xml:space="preserve">е игры загружаются на планшет, </w:t>
      </w:r>
      <w:r w:rsidRPr="001340F3">
        <w:rPr>
          <w:b/>
          <w:bCs/>
          <w:sz w:val="28"/>
          <w:szCs w:val="28"/>
          <w:bdr w:val="none" w:sz="0" w:space="0" w:color="auto" w:frame="1"/>
        </w:rPr>
        <w:t>во что играет ребенок</w:t>
      </w:r>
      <w:r w:rsidR="00906366" w:rsidRPr="001340F3">
        <w:rPr>
          <w:b/>
          <w:bCs/>
          <w:sz w:val="28"/>
          <w:szCs w:val="28"/>
          <w:bdr w:val="none" w:sz="0" w:space="0" w:color="auto" w:frame="1"/>
        </w:rPr>
        <w:t>, и в течение</w:t>
      </w:r>
      <w:r w:rsidR="004908A8" w:rsidRPr="001340F3">
        <w:rPr>
          <w:b/>
          <w:bCs/>
          <w:sz w:val="28"/>
          <w:szCs w:val="28"/>
          <w:bdr w:val="none" w:sz="0" w:space="0" w:color="auto" w:frame="1"/>
        </w:rPr>
        <w:t xml:space="preserve"> какого времени</w:t>
      </w:r>
      <w:r w:rsidRPr="001340F3">
        <w:rPr>
          <w:b/>
          <w:bCs/>
          <w:sz w:val="28"/>
          <w:szCs w:val="28"/>
          <w:bdr w:val="none" w:sz="0" w:space="0" w:color="auto" w:frame="1"/>
        </w:rPr>
        <w:t>.</w:t>
      </w:r>
    </w:p>
    <w:p w:rsidR="00531727" w:rsidRPr="001340F3" w:rsidRDefault="00FA1A1C" w:rsidP="00FA1A1C">
      <w:pPr>
        <w:pStyle w:val="a3"/>
        <w:spacing w:before="0" w:beforeAutospacing="0" w:after="0" w:afterAutospacing="0" w:line="360" w:lineRule="auto"/>
        <w:ind w:firstLine="450"/>
        <w:jc w:val="center"/>
        <w:rPr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584DF5F" wp14:editId="7907F9DB">
            <wp:extent cx="2545178" cy="1756410"/>
            <wp:effectExtent l="0" t="0" r="0" b="0"/>
            <wp:docPr id="3" name="Рисунок 3" descr="http://udacha.biz.ua/wp-content/uploads/2015/11/Gadzhety-v-rukah-rebyonka.-K-chemu-privedyot-uvlechenie-smartfonom-i-planshe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acha.biz.ua/wp-content/uploads/2015/11/Gadzhety-v-rukah-rebyonka.-K-chemu-privedyot-uvlechenie-smartfonom-i-planshet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65" cy="1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27" w:rsidRPr="001340F3" w:rsidRDefault="00531727" w:rsidP="001340F3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531727" w:rsidRPr="001340F3" w:rsidSect="001340F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A14"/>
    <w:rsid w:val="000720D1"/>
    <w:rsid w:val="001340F3"/>
    <w:rsid w:val="00262FA2"/>
    <w:rsid w:val="002E1D5B"/>
    <w:rsid w:val="004908A8"/>
    <w:rsid w:val="00531727"/>
    <w:rsid w:val="00567FF2"/>
    <w:rsid w:val="006C4F2C"/>
    <w:rsid w:val="007B4908"/>
    <w:rsid w:val="00906366"/>
    <w:rsid w:val="00A057AF"/>
    <w:rsid w:val="00A1523E"/>
    <w:rsid w:val="00CB0A14"/>
    <w:rsid w:val="00D74983"/>
    <w:rsid w:val="00DE102C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1952B-D685-4E6A-87AA-C557605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08"/>
  </w:style>
  <w:style w:type="paragraph" w:styleId="1">
    <w:name w:val="heading 1"/>
    <w:basedOn w:val="a"/>
    <w:link w:val="10"/>
    <w:uiPriority w:val="9"/>
    <w:qFormat/>
    <w:rsid w:val="00CB0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12</cp:revision>
  <cp:lastPrinted>2015-01-18T11:01:00Z</cp:lastPrinted>
  <dcterms:created xsi:type="dcterms:W3CDTF">2015-01-13T16:58:00Z</dcterms:created>
  <dcterms:modified xsi:type="dcterms:W3CDTF">2016-01-24T13:29:00Z</dcterms:modified>
</cp:coreProperties>
</file>